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8"/>
        <w:gridCol w:w="66"/>
        <w:gridCol w:w="66"/>
        <w:gridCol w:w="81"/>
      </w:tblGrid>
      <w:tr w:rsidR="00616225" w:rsidRPr="00616225" w:rsidTr="00616225">
        <w:trPr>
          <w:tblCellSpacing w:w="15" w:type="dxa"/>
        </w:trPr>
        <w:tc>
          <w:tcPr>
            <w:tcW w:w="5000" w:type="pct"/>
            <w:vAlign w:val="center"/>
            <w:hideMark/>
          </w:tcPr>
          <w:p w:rsidR="00616225" w:rsidRPr="00616225" w:rsidRDefault="00616225" w:rsidP="00616225">
            <w:pPr>
              <w:spacing w:after="0" w:line="240" w:lineRule="auto"/>
              <w:rPr>
                <w:rFonts w:ascii="Times New Roman" w:eastAsia="Times New Roman" w:hAnsi="Times New Roman" w:cs="Times New Roman"/>
                <w:sz w:val="24"/>
                <w:szCs w:val="24"/>
                <w:lang w:eastAsia="it-IT"/>
              </w:rPr>
            </w:pPr>
            <w:r w:rsidRPr="00616225">
              <w:rPr>
                <w:rFonts w:ascii="Times New Roman" w:eastAsia="Times New Roman" w:hAnsi="Times New Roman" w:cs="Times New Roman"/>
                <w:sz w:val="24"/>
                <w:szCs w:val="24"/>
                <w:lang w:eastAsia="it-IT"/>
              </w:rPr>
              <w:t xml:space="preserve">Cittadinanza </w:t>
            </w:r>
          </w:p>
        </w:tc>
        <w:tc>
          <w:tcPr>
            <w:tcW w:w="5000" w:type="pct"/>
            <w:vAlign w:val="center"/>
            <w:hideMark/>
          </w:tcPr>
          <w:p w:rsidR="00616225" w:rsidRPr="00616225" w:rsidRDefault="00616225" w:rsidP="00616225">
            <w:pPr>
              <w:spacing w:after="0" w:line="240" w:lineRule="auto"/>
              <w:jc w:val="right"/>
              <w:rPr>
                <w:rFonts w:ascii="Times New Roman" w:eastAsia="Times New Roman" w:hAnsi="Times New Roman" w:cs="Times New Roman"/>
                <w:sz w:val="24"/>
                <w:szCs w:val="24"/>
                <w:lang w:eastAsia="it-IT"/>
              </w:rPr>
            </w:pPr>
          </w:p>
        </w:tc>
        <w:tc>
          <w:tcPr>
            <w:tcW w:w="5000" w:type="pct"/>
            <w:vAlign w:val="center"/>
            <w:hideMark/>
          </w:tcPr>
          <w:p w:rsidR="00616225" w:rsidRPr="00616225" w:rsidRDefault="00616225" w:rsidP="00616225">
            <w:pPr>
              <w:spacing w:after="0" w:line="240" w:lineRule="auto"/>
              <w:jc w:val="right"/>
              <w:rPr>
                <w:rFonts w:ascii="Times New Roman" w:eastAsia="Times New Roman" w:hAnsi="Times New Roman" w:cs="Times New Roman"/>
                <w:sz w:val="24"/>
                <w:szCs w:val="24"/>
                <w:lang w:eastAsia="it-IT"/>
              </w:rPr>
            </w:pPr>
          </w:p>
        </w:tc>
        <w:tc>
          <w:tcPr>
            <w:tcW w:w="5000" w:type="pct"/>
            <w:vAlign w:val="center"/>
            <w:hideMark/>
          </w:tcPr>
          <w:p w:rsidR="00616225" w:rsidRPr="00616225" w:rsidRDefault="00616225" w:rsidP="00616225">
            <w:pPr>
              <w:spacing w:after="0" w:line="240" w:lineRule="auto"/>
              <w:jc w:val="right"/>
              <w:rPr>
                <w:rFonts w:ascii="Times New Roman" w:eastAsia="Times New Roman" w:hAnsi="Times New Roman" w:cs="Times New Roman"/>
                <w:sz w:val="24"/>
                <w:szCs w:val="24"/>
                <w:lang w:eastAsia="it-IT"/>
              </w:rPr>
            </w:pPr>
            <w:bookmarkStart w:id="0" w:name="_GoBack"/>
            <w:bookmarkEnd w:id="0"/>
          </w:p>
        </w:tc>
      </w:tr>
    </w:tbl>
    <w:p w:rsidR="00616225" w:rsidRPr="00616225" w:rsidRDefault="00616225" w:rsidP="00616225">
      <w:pPr>
        <w:spacing w:after="0" w:line="240" w:lineRule="auto"/>
        <w:rPr>
          <w:rFonts w:ascii="Times New Roman" w:eastAsia="Times New Roman" w:hAnsi="Times New Roman" w:cs="Times New Roman"/>
          <w:vanish/>
          <w:sz w:val="24"/>
          <w:szCs w:val="24"/>
          <w:lang w:eastAsia="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616225" w:rsidRPr="00616225" w:rsidTr="00616225">
        <w:trPr>
          <w:tblCellSpacing w:w="15" w:type="dxa"/>
        </w:trPr>
        <w:tc>
          <w:tcPr>
            <w:tcW w:w="0" w:type="auto"/>
            <w:hideMark/>
          </w:tcPr>
          <w:p w:rsidR="00616225" w:rsidRPr="00616225" w:rsidRDefault="00616225" w:rsidP="00616225">
            <w:pPr>
              <w:spacing w:after="240" w:line="240" w:lineRule="auto"/>
              <w:rPr>
                <w:rFonts w:ascii="Times New Roman" w:eastAsia="Times New Roman" w:hAnsi="Times New Roman" w:cs="Times New Roman"/>
                <w:sz w:val="24"/>
                <w:szCs w:val="24"/>
                <w:lang w:eastAsia="it-IT"/>
              </w:rPr>
            </w:pPr>
            <w:r w:rsidRPr="00616225">
              <w:rPr>
                <w:rFonts w:ascii="Times New Roman" w:eastAsia="Times New Roman" w:hAnsi="Times New Roman" w:cs="Times New Roman"/>
                <w:b/>
                <w:bCs/>
                <w:sz w:val="24"/>
                <w:szCs w:val="24"/>
                <w:lang w:eastAsia="it-IT"/>
              </w:rPr>
              <w:t>Cittadinanza</w:t>
            </w:r>
          </w:p>
          <w:p w:rsidR="00616225" w:rsidRPr="00616225" w:rsidRDefault="00616225" w:rsidP="00616225">
            <w:pPr>
              <w:spacing w:after="0" w:line="240" w:lineRule="auto"/>
              <w:rPr>
                <w:rFonts w:ascii="Times New Roman" w:eastAsia="Times New Roman" w:hAnsi="Times New Roman" w:cs="Times New Roman"/>
                <w:sz w:val="24"/>
                <w:szCs w:val="24"/>
                <w:lang w:eastAsia="it-IT"/>
              </w:rPr>
            </w:pPr>
            <w:r w:rsidRPr="00616225">
              <w:rPr>
                <w:rFonts w:ascii="Times New Roman" w:eastAsia="Times New Roman" w:hAnsi="Times New Roman" w:cs="Times New Roman"/>
                <w:sz w:val="24"/>
                <w:szCs w:val="24"/>
                <w:lang w:eastAsia="it-IT"/>
              </w:rPr>
              <w:t xml:space="preserve">Con la cittadinanza italiana si acquisisce lo "status" di italiano per poter esercitare i diritti e i doveri che discendono dall'appartenenza allo Stato Italiano. </w:t>
            </w:r>
            <w:r w:rsidRPr="00616225">
              <w:rPr>
                <w:rFonts w:ascii="Times New Roman" w:eastAsia="Times New Roman" w:hAnsi="Times New Roman" w:cs="Times New Roman"/>
                <w:sz w:val="24"/>
                <w:szCs w:val="24"/>
                <w:lang w:eastAsia="it-IT"/>
              </w:rPr>
              <w:br/>
            </w:r>
            <w:r w:rsidRPr="00616225">
              <w:rPr>
                <w:rFonts w:ascii="Times New Roman" w:eastAsia="Times New Roman" w:hAnsi="Times New Roman" w:cs="Times New Roman"/>
                <w:sz w:val="24"/>
                <w:szCs w:val="24"/>
                <w:lang w:eastAsia="it-IT"/>
              </w:rPr>
              <w:br/>
              <w:t xml:space="preserve">L'atto è redatto dall'Ufficiale di Stato Civile - Ufficio Cittadinanza. </w:t>
            </w:r>
            <w:r w:rsidRPr="00616225">
              <w:rPr>
                <w:rFonts w:ascii="Times New Roman" w:eastAsia="Times New Roman" w:hAnsi="Times New Roman" w:cs="Times New Roman"/>
                <w:sz w:val="24"/>
                <w:szCs w:val="24"/>
                <w:lang w:eastAsia="it-IT"/>
              </w:rPr>
              <w:br/>
            </w:r>
            <w:r w:rsidRPr="00616225">
              <w:rPr>
                <w:rFonts w:ascii="Times New Roman" w:eastAsia="Times New Roman" w:hAnsi="Times New Roman" w:cs="Times New Roman"/>
                <w:sz w:val="24"/>
                <w:szCs w:val="24"/>
                <w:lang w:eastAsia="it-IT"/>
              </w:rPr>
              <w:br/>
              <w:t xml:space="preserve">La certificazione relativa al possesso della cittadinanza italiana viene rilasciata dall'Anagrafe. </w:t>
            </w:r>
            <w:r w:rsidRPr="00616225">
              <w:rPr>
                <w:rFonts w:ascii="Times New Roman" w:eastAsia="Times New Roman" w:hAnsi="Times New Roman" w:cs="Times New Roman"/>
                <w:sz w:val="24"/>
                <w:szCs w:val="24"/>
                <w:lang w:eastAsia="it-IT"/>
              </w:rPr>
              <w:br/>
            </w:r>
            <w:r w:rsidRPr="00616225">
              <w:rPr>
                <w:rFonts w:ascii="Times New Roman" w:eastAsia="Times New Roman" w:hAnsi="Times New Roman" w:cs="Times New Roman"/>
                <w:sz w:val="24"/>
                <w:szCs w:val="24"/>
                <w:lang w:eastAsia="it-IT"/>
              </w:rPr>
              <w:br/>
              <w:t>La cittadinanza può essere concessa per legami di sangue (es. discendente italiano) presentando istanza presso l'ufficio cittadinanza del Comune oppure per matrimonio con un cittadino italiano trascorsi sei mesi dal matrimonio, dopo sei mesi di residenza in Italia o per continuativa residenza in Italia (es. residenza per 10 anni per i cittadini extracomunitari e 4 anni per i cittadini comunitari) presentando domanda direttamente alla Prefettura, che invia la documentazione al Ministero dell'Interno che emana il decreto.</w:t>
            </w:r>
            <w:r w:rsidRPr="00616225">
              <w:rPr>
                <w:rFonts w:ascii="Times New Roman" w:eastAsia="Times New Roman" w:hAnsi="Times New Roman" w:cs="Times New Roman"/>
                <w:sz w:val="24"/>
                <w:szCs w:val="24"/>
                <w:lang w:eastAsia="it-IT"/>
              </w:rPr>
              <w:br/>
            </w:r>
            <w:r w:rsidRPr="00616225">
              <w:rPr>
                <w:rFonts w:ascii="Times New Roman" w:eastAsia="Times New Roman" w:hAnsi="Times New Roman" w:cs="Times New Roman"/>
                <w:sz w:val="24"/>
                <w:szCs w:val="24"/>
                <w:lang w:eastAsia="it-IT"/>
              </w:rPr>
              <w:br/>
              <w:t xml:space="preserve">Nel caso di cittadino straniero residente all'estero e coniugato, da almeno tre anni, con italiano la domanda deve essere presentata al più vicino Consolato d'Italia. </w:t>
            </w:r>
          </w:p>
        </w:tc>
      </w:tr>
    </w:tbl>
    <w:p w:rsidR="007E35B4" w:rsidRDefault="007E35B4"/>
    <w:sectPr w:rsidR="007E35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25"/>
    <w:rsid w:val="00616225"/>
    <w:rsid w:val="007E35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16225"/>
    <w:rPr>
      <w:color w:val="0000FF"/>
      <w:u w:val="single"/>
    </w:rPr>
  </w:style>
  <w:style w:type="character" w:styleId="Enfasigrassetto">
    <w:name w:val="Strong"/>
    <w:basedOn w:val="Carpredefinitoparagrafo"/>
    <w:uiPriority w:val="22"/>
    <w:qFormat/>
    <w:rsid w:val="00616225"/>
    <w:rPr>
      <w:b/>
      <w:bCs/>
    </w:rPr>
  </w:style>
  <w:style w:type="paragraph" w:styleId="NormaleWeb">
    <w:name w:val="Normal (Web)"/>
    <w:basedOn w:val="Normale"/>
    <w:uiPriority w:val="99"/>
    <w:unhideWhenUsed/>
    <w:rsid w:val="0061622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162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6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16225"/>
    <w:rPr>
      <w:color w:val="0000FF"/>
      <w:u w:val="single"/>
    </w:rPr>
  </w:style>
  <w:style w:type="character" w:styleId="Enfasigrassetto">
    <w:name w:val="Strong"/>
    <w:basedOn w:val="Carpredefinitoparagrafo"/>
    <w:uiPriority w:val="22"/>
    <w:qFormat/>
    <w:rsid w:val="00616225"/>
    <w:rPr>
      <w:b/>
      <w:bCs/>
    </w:rPr>
  </w:style>
  <w:style w:type="paragraph" w:styleId="NormaleWeb">
    <w:name w:val="Normal (Web)"/>
    <w:basedOn w:val="Normale"/>
    <w:uiPriority w:val="99"/>
    <w:unhideWhenUsed/>
    <w:rsid w:val="0061622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162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6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6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910</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M.GIULIANA DEPRATI</dc:creator>
  <cp:lastModifiedBy>M.GIULIANA DEPRATI</cp:lastModifiedBy>
  <cp:revision>1</cp:revision>
  <dcterms:created xsi:type="dcterms:W3CDTF">2015-10-02T10:23:00Z</dcterms:created>
  <dcterms:modified xsi:type="dcterms:W3CDTF">2015-10-02T10:24:00Z</dcterms:modified>
</cp:coreProperties>
</file>